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D9F" w:rsidRDefault="00A53D9F" w:rsidP="00A53D9F">
      <w:pPr>
        <w:rPr>
          <w:b/>
          <w:noProof/>
          <w:sz w:val="28"/>
          <w:szCs w:val="28"/>
          <w:u w:val="single"/>
          <w:lang w:val="el-GR"/>
        </w:rPr>
      </w:pPr>
      <w:r>
        <w:rPr>
          <w:noProof/>
          <w:lang w:val="el-GR" w:eastAsia="el-GR"/>
        </w:rPr>
        <w:drawing>
          <wp:inline distT="0" distB="0" distL="0" distR="0" wp14:anchorId="6631C7D2" wp14:editId="7A78ADB5">
            <wp:extent cx="6429375" cy="3472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62157" cy="3489978"/>
                    </a:xfrm>
                    <a:prstGeom prst="rect">
                      <a:avLst/>
                    </a:prstGeom>
                  </pic:spPr>
                </pic:pic>
              </a:graphicData>
            </a:graphic>
          </wp:inline>
        </w:drawing>
      </w:r>
    </w:p>
    <w:p w:rsidR="00A53D9F" w:rsidRDefault="00A53D9F" w:rsidP="00A53D9F">
      <w:pPr>
        <w:pStyle w:val="a3"/>
        <w:ind w:left="0"/>
        <w:rPr>
          <w:b/>
          <w:noProof/>
          <w:sz w:val="28"/>
          <w:szCs w:val="28"/>
          <w:u w:val="single"/>
          <w:lang w:val="el-GR"/>
        </w:rPr>
      </w:pPr>
      <w:r>
        <w:rPr>
          <w:noProof/>
          <w:lang w:val="el-GR" w:eastAsia="el-GR"/>
        </w:rPr>
        <w:drawing>
          <wp:inline distT="0" distB="0" distL="0" distR="0" wp14:anchorId="1929813F" wp14:editId="44BE8117">
            <wp:extent cx="6410325" cy="266518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3490" cy="2674816"/>
                    </a:xfrm>
                    <a:prstGeom prst="rect">
                      <a:avLst/>
                    </a:prstGeom>
                  </pic:spPr>
                </pic:pic>
              </a:graphicData>
            </a:graphic>
          </wp:inline>
        </w:drawing>
      </w:r>
    </w:p>
    <w:p w:rsidR="00A53D9F" w:rsidRPr="00A53D9F" w:rsidRDefault="00A53D9F" w:rsidP="00A53D9F">
      <w:pPr>
        <w:rPr>
          <w:b/>
          <w:noProof/>
          <w:sz w:val="28"/>
          <w:szCs w:val="28"/>
          <w:u w:val="single"/>
          <w:lang w:val="el-GR"/>
        </w:rPr>
      </w:pPr>
      <w:r>
        <w:rPr>
          <w:noProof/>
          <w:lang w:val="el-GR" w:eastAsia="el-GR"/>
        </w:rPr>
        <w:drawing>
          <wp:inline distT="0" distB="0" distL="0" distR="0" wp14:anchorId="39EEB809" wp14:editId="248437AC">
            <wp:extent cx="6429375" cy="218647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3572" cy="2201506"/>
                    </a:xfrm>
                    <a:prstGeom prst="rect">
                      <a:avLst/>
                    </a:prstGeom>
                  </pic:spPr>
                </pic:pic>
              </a:graphicData>
            </a:graphic>
          </wp:inline>
        </w:drawing>
      </w:r>
    </w:p>
    <w:p w:rsidR="00564824" w:rsidRDefault="003E70C4" w:rsidP="00B2751E">
      <w:pPr>
        <w:pStyle w:val="a3"/>
        <w:numPr>
          <w:ilvl w:val="0"/>
          <w:numId w:val="1"/>
        </w:numPr>
        <w:rPr>
          <w:b/>
          <w:noProof/>
          <w:sz w:val="28"/>
          <w:szCs w:val="28"/>
          <w:u w:val="single"/>
          <w:lang w:val="el-GR"/>
        </w:rPr>
      </w:pPr>
      <w:r>
        <w:rPr>
          <w:b/>
          <w:noProof/>
          <w:sz w:val="28"/>
          <w:szCs w:val="28"/>
          <w:u w:val="single"/>
          <w:lang w:val="el-GR"/>
        </w:rPr>
        <w:lastRenderedPageBreak/>
        <w:t xml:space="preserve">Διαβάζω προσεκτικά το </w:t>
      </w:r>
      <w:r w:rsidR="00E20BCB">
        <w:rPr>
          <w:b/>
          <w:noProof/>
          <w:sz w:val="28"/>
          <w:szCs w:val="28"/>
          <w:u w:val="single"/>
          <w:lang w:val="el-GR"/>
        </w:rPr>
        <w:t>κ</w:t>
      </w:r>
      <w:r>
        <w:rPr>
          <w:b/>
          <w:noProof/>
          <w:sz w:val="28"/>
          <w:szCs w:val="28"/>
          <w:u w:val="single"/>
          <w:lang w:val="el-GR"/>
        </w:rPr>
        <w:t>είμενο και σ</w:t>
      </w:r>
      <w:r w:rsidR="00564824">
        <w:rPr>
          <w:b/>
          <w:noProof/>
          <w:sz w:val="28"/>
          <w:szCs w:val="28"/>
          <w:u w:val="single"/>
          <w:lang w:val="el-GR"/>
        </w:rPr>
        <w:t>ημειώνω Ο(ορθό) ή Λ(λάθος) για κάθε πρόταση.</w:t>
      </w:r>
    </w:p>
    <w:p w:rsidR="00B2751E" w:rsidRDefault="00564824" w:rsidP="00564824">
      <w:pPr>
        <w:pStyle w:val="a3"/>
        <w:numPr>
          <w:ilvl w:val="0"/>
          <w:numId w:val="2"/>
        </w:numPr>
        <w:rPr>
          <w:noProof/>
          <w:sz w:val="28"/>
          <w:szCs w:val="28"/>
          <w:lang w:val="el-GR"/>
        </w:rPr>
      </w:pPr>
      <w:r w:rsidRPr="00564824">
        <w:rPr>
          <w:noProof/>
          <w:sz w:val="28"/>
          <w:szCs w:val="28"/>
          <w:lang w:val="el-GR"/>
        </w:rPr>
        <w:t>Το έθιμο με τα αερόστατα συναντάται σε διάφορα μέρη της Ελλάδας.</w:t>
      </w:r>
      <w:r w:rsidR="00B2751E" w:rsidRPr="00564824">
        <w:rPr>
          <w:noProof/>
          <w:sz w:val="28"/>
          <w:szCs w:val="28"/>
          <w:lang w:val="el-GR"/>
        </w:rPr>
        <w:t xml:space="preserve"> </w:t>
      </w:r>
      <w:r w:rsidR="00CA650F" w:rsidRPr="00CA650F">
        <w:rPr>
          <w:noProof/>
          <w:color w:val="FF0000"/>
          <w:sz w:val="28"/>
          <w:szCs w:val="28"/>
          <w:lang w:val="el-GR"/>
        </w:rPr>
        <w:t>Λ</w:t>
      </w:r>
    </w:p>
    <w:p w:rsidR="00564824" w:rsidRDefault="00564824" w:rsidP="00564824">
      <w:pPr>
        <w:pStyle w:val="a3"/>
        <w:numPr>
          <w:ilvl w:val="0"/>
          <w:numId w:val="2"/>
        </w:numPr>
        <w:rPr>
          <w:noProof/>
          <w:sz w:val="28"/>
          <w:szCs w:val="28"/>
          <w:lang w:val="el-GR"/>
        </w:rPr>
      </w:pPr>
      <w:r>
        <w:rPr>
          <w:noProof/>
          <w:sz w:val="28"/>
          <w:szCs w:val="28"/>
          <w:lang w:val="el-GR"/>
        </w:rPr>
        <w:t xml:space="preserve">Οι μπότιδες είναι μεγάλα πήλινα δοχεία. </w:t>
      </w:r>
      <w:r w:rsidR="00CA650F" w:rsidRPr="00CA650F">
        <w:rPr>
          <w:noProof/>
          <w:color w:val="FF0000"/>
          <w:sz w:val="28"/>
          <w:szCs w:val="28"/>
          <w:lang w:val="el-GR"/>
        </w:rPr>
        <w:t>Σ</w:t>
      </w:r>
    </w:p>
    <w:p w:rsidR="00564824" w:rsidRDefault="00564824" w:rsidP="00564824">
      <w:pPr>
        <w:pStyle w:val="a3"/>
        <w:numPr>
          <w:ilvl w:val="0"/>
          <w:numId w:val="2"/>
        </w:numPr>
        <w:rPr>
          <w:noProof/>
          <w:sz w:val="28"/>
          <w:szCs w:val="28"/>
          <w:lang w:val="el-GR"/>
        </w:rPr>
      </w:pPr>
      <w:r>
        <w:rPr>
          <w:noProof/>
          <w:sz w:val="28"/>
          <w:szCs w:val="28"/>
          <w:lang w:val="el-GR"/>
        </w:rPr>
        <w:t xml:space="preserve">Το έθιμο των μπότιδων γίνεται στην Κέρκυρα το Σάββατο του Λαζάρου </w:t>
      </w:r>
      <w:r w:rsidR="00CA650F" w:rsidRPr="00CA650F">
        <w:rPr>
          <w:noProof/>
          <w:color w:val="FF0000"/>
          <w:sz w:val="28"/>
          <w:szCs w:val="28"/>
          <w:lang w:val="el-GR"/>
        </w:rPr>
        <w:t>Λ</w:t>
      </w:r>
    </w:p>
    <w:p w:rsidR="00564824" w:rsidRDefault="00564824" w:rsidP="00564824">
      <w:pPr>
        <w:pStyle w:val="a3"/>
        <w:numPr>
          <w:ilvl w:val="0"/>
          <w:numId w:val="2"/>
        </w:numPr>
        <w:rPr>
          <w:noProof/>
          <w:sz w:val="28"/>
          <w:szCs w:val="28"/>
          <w:lang w:val="el-GR"/>
        </w:rPr>
      </w:pPr>
      <w:r>
        <w:rPr>
          <w:noProof/>
          <w:sz w:val="28"/>
          <w:szCs w:val="28"/>
          <w:lang w:val="el-GR"/>
        </w:rPr>
        <w:t>Τα λαζαράκια είναι μικρά ψωμάκια που</w:t>
      </w:r>
      <w:r w:rsidR="00DC74F8">
        <w:rPr>
          <w:noProof/>
          <w:sz w:val="28"/>
          <w:szCs w:val="28"/>
          <w:lang w:val="el-GR"/>
        </w:rPr>
        <w:t xml:space="preserve"> συνήθως </w:t>
      </w:r>
      <w:r>
        <w:rPr>
          <w:noProof/>
          <w:sz w:val="28"/>
          <w:szCs w:val="28"/>
          <w:lang w:val="el-GR"/>
        </w:rPr>
        <w:t xml:space="preserve"> περιέχουν τυρί</w:t>
      </w:r>
      <w:r w:rsidR="00DC74F8">
        <w:rPr>
          <w:noProof/>
          <w:sz w:val="28"/>
          <w:szCs w:val="28"/>
          <w:lang w:val="el-GR"/>
        </w:rPr>
        <w:t>, ξηρούς καρπούς και σουσάμι</w:t>
      </w:r>
      <w:r w:rsidR="003E70C4">
        <w:rPr>
          <w:noProof/>
          <w:sz w:val="28"/>
          <w:szCs w:val="28"/>
          <w:lang w:val="el-GR"/>
        </w:rPr>
        <w:t xml:space="preserve">. </w:t>
      </w:r>
      <w:r w:rsidR="00CA650F" w:rsidRPr="00CA650F">
        <w:rPr>
          <w:noProof/>
          <w:color w:val="FF0000"/>
          <w:sz w:val="28"/>
          <w:szCs w:val="28"/>
          <w:lang w:val="el-GR"/>
        </w:rPr>
        <w:t>Λ</w:t>
      </w:r>
    </w:p>
    <w:p w:rsidR="00DC74F8" w:rsidRDefault="00DC74F8" w:rsidP="00564824">
      <w:pPr>
        <w:pStyle w:val="a3"/>
        <w:numPr>
          <w:ilvl w:val="0"/>
          <w:numId w:val="2"/>
        </w:numPr>
        <w:rPr>
          <w:noProof/>
          <w:sz w:val="28"/>
          <w:szCs w:val="28"/>
          <w:lang w:val="el-GR"/>
        </w:rPr>
      </w:pPr>
      <w:r>
        <w:rPr>
          <w:noProof/>
          <w:sz w:val="28"/>
          <w:szCs w:val="28"/>
          <w:lang w:val="el-GR"/>
        </w:rPr>
        <w:t>Οι άνθρωποι στην Αρκαδία κατασκευάζουν τα δικά τους αερόστατα εβδομάδες πριν τα αφήσουν στον ουρανό</w:t>
      </w:r>
      <w:r w:rsidR="003E70C4">
        <w:rPr>
          <w:noProof/>
          <w:sz w:val="28"/>
          <w:szCs w:val="28"/>
          <w:lang w:val="el-GR"/>
        </w:rPr>
        <w:t xml:space="preserve">. </w:t>
      </w:r>
      <w:r w:rsidR="00CA650F" w:rsidRPr="00CA650F">
        <w:rPr>
          <w:noProof/>
          <w:color w:val="FF0000"/>
          <w:sz w:val="28"/>
          <w:szCs w:val="28"/>
          <w:lang w:val="el-GR"/>
        </w:rPr>
        <w:t>Σ</w:t>
      </w:r>
    </w:p>
    <w:p w:rsidR="00564824" w:rsidRPr="003E70C4" w:rsidRDefault="00DC74F8" w:rsidP="00564824">
      <w:pPr>
        <w:pStyle w:val="a3"/>
        <w:numPr>
          <w:ilvl w:val="0"/>
          <w:numId w:val="2"/>
        </w:numPr>
        <w:rPr>
          <w:noProof/>
          <w:sz w:val="28"/>
          <w:szCs w:val="28"/>
          <w:lang w:val="el-GR"/>
        </w:rPr>
      </w:pPr>
      <w:r>
        <w:rPr>
          <w:noProof/>
          <w:sz w:val="28"/>
          <w:szCs w:val="28"/>
          <w:lang w:val="el-GR"/>
        </w:rPr>
        <w:t xml:space="preserve">Τα λαζαράκια τα κρατούν οι ιερείς το βράδυ της Ανάστασης.  </w:t>
      </w:r>
      <w:r w:rsidR="00CA650F" w:rsidRPr="00CA650F">
        <w:rPr>
          <w:noProof/>
          <w:color w:val="FF0000"/>
          <w:sz w:val="28"/>
          <w:szCs w:val="28"/>
          <w:lang w:val="el-GR"/>
        </w:rPr>
        <w:t>Λ</w:t>
      </w:r>
    </w:p>
    <w:p w:rsidR="008A0E74" w:rsidRPr="00DC74F8" w:rsidRDefault="00B2751E" w:rsidP="00DC74F8">
      <w:pPr>
        <w:pStyle w:val="a3"/>
        <w:numPr>
          <w:ilvl w:val="0"/>
          <w:numId w:val="1"/>
        </w:numPr>
        <w:rPr>
          <w:b/>
          <w:noProof/>
          <w:sz w:val="28"/>
          <w:szCs w:val="28"/>
          <w:u w:val="single"/>
          <w:lang w:val="el-GR"/>
        </w:rPr>
      </w:pPr>
      <w:r w:rsidRPr="00DC74F8">
        <w:rPr>
          <w:b/>
          <w:noProof/>
          <w:sz w:val="28"/>
          <w:szCs w:val="28"/>
          <w:u w:val="single"/>
          <w:lang w:val="el-GR"/>
        </w:rPr>
        <w:t xml:space="preserve">Απαντώ </w:t>
      </w:r>
      <w:r w:rsidR="003E70C4">
        <w:rPr>
          <w:b/>
          <w:noProof/>
          <w:sz w:val="28"/>
          <w:szCs w:val="28"/>
          <w:u w:val="single"/>
          <w:lang w:val="el-GR"/>
        </w:rPr>
        <w:t>στην ερώτηση.</w:t>
      </w:r>
    </w:p>
    <w:p w:rsidR="00B2751E" w:rsidRDefault="00B2751E">
      <w:pPr>
        <w:rPr>
          <w:noProof/>
          <w:sz w:val="28"/>
          <w:szCs w:val="28"/>
          <w:lang w:val="el-GR"/>
        </w:rPr>
      </w:pPr>
      <w:r w:rsidRPr="00B2751E">
        <w:rPr>
          <w:noProof/>
          <w:sz w:val="28"/>
          <w:szCs w:val="28"/>
          <w:lang w:val="el-GR"/>
        </w:rPr>
        <w:t xml:space="preserve">Ποιο </w:t>
      </w:r>
      <w:r w:rsidR="00025BAB">
        <w:rPr>
          <w:noProof/>
          <w:sz w:val="28"/>
          <w:szCs w:val="28"/>
          <w:lang w:val="el-GR"/>
        </w:rPr>
        <w:t>από τα έθιμα που περιγράφονται στο κείμενο</w:t>
      </w:r>
      <w:r w:rsidRPr="00B2751E">
        <w:rPr>
          <w:noProof/>
          <w:sz w:val="28"/>
          <w:szCs w:val="28"/>
          <w:lang w:val="el-GR"/>
        </w:rPr>
        <w:t xml:space="preserve"> </w:t>
      </w:r>
      <w:r w:rsidR="00DC74F8">
        <w:rPr>
          <w:noProof/>
          <w:sz w:val="28"/>
          <w:szCs w:val="28"/>
          <w:lang w:val="el-GR"/>
        </w:rPr>
        <w:t>σε</w:t>
      </w:r>
      <w:r w:rsidR="00CF2500">
        <w:rPr>
          <w:noProof/>
          <w:sz w:val="28"/>
          <w:szCs w:val="28"/>
          <w:lang w:val="el-GR"/>
        </w:rPr>
        <w:t xml:space="preserve"> εντυπωσίασε περισσότερο;</w:t>
      </w:r>
      <w:r w:rsidRPr="00B2751E">
        <w:rPr>
          <w:noProof/>
          <w:sz w:val="28"/>
          <w:szCs w:val="28"/>
          <w:lang w:val="el-GR"/>
        </w:rPr>
        <w:t xml:space="preserve"> Για ποιο λόγο;</w:t>
      </w:r>
    </w:p>
    <w:p w:rsidR="00D74303" w:rsidRPr="00D74303" w:rsidRDefault="00F36AFE" w:rsidP="00F36AFE">
      <w:pPr>
        <w:pStyle w:val="a3"/>
        <w:numPr>
          <w:ilvl w:val="0"/>
          <w:numId w:val="1"/>
        </w:numPr>
        <w:rPr>
          <w:sz w:val="28"/>
          <w:szCs w:val="28"/>
          <w:lang w:val="el-GR"/>
        </w:rPr>
      </w:pPr>
      <w:r w:rsidRPr="00F36AFE">
        <w:rPr>
          <w:b/>
          <w:noProof/>
          <w:sz w:val="28"/>
          <w:szCs w:val="28"/>
          <w:u w:val="single"/>
          <w:lang w:val="el-GR"/>
        </w:rPr>
        <w:t>Περιγράψε</w:t>
      </w:r>
      <w:r w:rsidR="005C2DFE">
        <w:rPr>
          <w:b/>
          <w:noProof/>
          <w:sz w:val="28"/>
          <w:szCs w:val="28"/>
          <w:u w:val="single"/>
          <w:lang w:val="el-GR"/>
        </w:rPr>
        <w:t xml:space="preserve"> τρία</w:t>
      </w:r>
      <w:r w:rsidR="00B2751E" w:rsidRPr="00F36AFE">
        <w:rPr>
          <w:b/>
          <w:noProof/>
          <w:sz w:val="28"/>
          <w:szCs w:val="28"/>
          <w:u w:val="single"/>
          <w:lang w:val="el-GR"/>
        </w:rPr>
        <w:t xml:space="preserve"> έθιμα των ημερών του Πάσχα στον τόπο σ</w:t>
      </w:r>
      <w:r w:rsidR="00025BAB">
        <w:rPr>
          <w:b/>
          <w:noProof/>
          <w:sz w:val="28"/>
          <w:szCs w:val="28"/>
          <w:u w:val="single"/>
          <w:lang w:val="el-GR"/>
        </w:rPr>
        <w:t>ου</w:t>
      </w:r>
      <w:r w:rsidR="00B2751E" w:rsidRPr="00F36AFE">
        <w:rPr>
          <w:b/>
          <w:noProof/>
          <w:sz w:val="28"/>
          <w:szCs w:val="28"/>
          <w:u w:val="single"/>
          <w:lang w:val="el-GR"/>
        </w:rPr>
        <w:t>.</w:t>
      </w:r>
    </w:p>
    <w:p w:rsidR="00B2751E" w:rsidRDefault="00B2751E" w:rsidP="00D74303">
      <w:pPr>
        <w:pStyle w:val="a3"/>
        <w:rPr>
          <w:sz w:val="28"/>
          <w:szCs w:val="28"/>
          <w:lang w:val="el-GR"/>
        </w:rPr>
      </w:pPr>
      <w:r w:rsidRPr="00F36AFE">
        <w:rPr>
          <w:b/>
          <w:noProof/>
          <w:sz w:val="28"/>
          <w:szCs w:val="28"/>
          <w:u w:val="single"/>
          <w:lang w:val="el-GR"/>
        </w:rPr>
        <w:t xml:space="preserve"> Οι πιο κάτω εικόνες θα </w:t>
      </w:r>
      <w:r w:rsidR="00FB1C72">
        <w:rPr>
          <w:b/>
          <w:noProof/>
          <w:sz w:val="28"/>
          <w:szCs w:val="28"/>
          <w:u w:val="single"/>
          <w:lang w:val="el-GR"/>
        </w:rPr>
        <w:t xml:space="preserve">σε </w:t>
      </w:r>
      <w:r w:rsidRPr="00F36AFE">
        <w:rPr>
          <w:b/>
          <w:noProof/>
          <w:sz w:val="28"/>
          <w:szCs w:val="28"/>
          <w:u w:val="single"/>
          <w:lang w:val="el-GR"/>
        </w:rPr>
        <w:t>βοηθήσουν</w:t>
      </w:r>
      <w:r w:rsidRPr="00F36AFE">
        <w:rPr>
          <w:noProof/>
          <w:sz w:val="28"/>
          <w:szCs w:val="28"/>
          <w:lang w:val="el-GR"/>
        </w:rPr>
        <w:t>.</w:t>
      </w:r>
    </w:p>
    <w:p w:rsidR="003E70C4" w:rsidRDefault="005C2DFE" w:rsidP="00FB1C72">
      <w:pPr>
        <w:ind w:left="360"/>
        <w:rPr>
          <w:sz w:val="28"/>
          <w:szCs w:val="28"/>
          <w:lang w:val="el-GR"/>
        </w:rPr>
      </w:pPr>
      <w:r>
        <w:rPr>
          <w:rFonts w:ascii="Arial" w:hAnsi="Arial" w:cs="Arial"/>
          <w:noProof/>
          <w:color w:val="2962FF"/>
          <w:sz w:val="20"/>
          <w:szCs w:val="20"/>
          <w:lang w:val="el-GR" w:eastAsia="el-GR"/>
        </w:rPr>
        <mc:AlternateContent>
          <mc:Choice Requires="wps">
            <w:drawing>
              <wp:anchor distT="0" distB="0" distL="114300" distR="114300" simplePos="0" relativeHeight="251660288" behindDoc="0" locked="0" layoutInCell="1" allowOverlap="1" wp14:anchorId="347E7A1B" wp14:editId="731F2A63">
                <wp:simplePos x="0" y="0"/>
                <wp:positionH relativeFrom="margin">
                  <wp:posOffset>2341880</wp:posOffset>
                </wp:positionH>
                <wp:positionV relativeFrom="paragraph">
                  <wp:posOffset>10160</wp:posOffset>
                </wp:positionV>
                <wp:extent cx="1647825" cy="13525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47825" cy="1352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5BAB" w:rsidRDefault="00025BAB" w:rsidP="00025BAB">
                            <w:pPr>
                              <w:jc w:val="center"/>
                            </w:pPr>
                            <w:r>
                              <w:rPr>
                                <w:rFonts w:ascii="Arial" w:hAnsi="Arial" w:cs="Arial"/>
                                <w:noProof/>
                                <w:color w:val="2962FF"/>
                                <w:sz w:val="20"/>
                                <w:szCs w:val="20"/>
                                <w:lang w:val="el-GR" w:eastAsia="el-GR"/>
                              </w:rPr>
                              <w:drawing>
                                <wp:inline distT="0" distB="0" distL="0" distR="0" wp14:anchorId="583F0EF7" wp14:editId="062E0269">
                                  <wp:extent cx="1438275" cy="1247744"/>
                                  <wp:effectExtent l="0" t="0" r="0" b="0"/>
                                  <wp:docPr id="2" name="Picture 2" descr="Πού θα βρείτε τις καλύτερες φλαούνες">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ού θα βρείτε τις καλύτερες φλαούνες">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274" cy="1286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7E7A1B" id="Rectangle 5" o:spid="_x0000_s1026" style="position:absolute;left:0;text-align:left;margin-left:184.4pt;margin-top:.8pt;width:129.75pt;height:106.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" filled="f" strokecolor="#1f4d78 [1604]" strokeweight="1pt">
                <v:textbox>
                  <w:txbxContent>
                    <w:p w:rsidR="00025BAB" w:rsidRDefault="00025BAB" w:rsidP="00025BAB">
                      <w:pPr>
                        <w:jc w:val="center"/>
                      </w:pPr>
                      <w:r>
                        <w:rPr>
                          <w:rFonts w:ascii="Arial" w:hAnsi="Arial" w:cs="Arial"/>
                          <w:noProof/>
                          <w:color w:val="2962FF"/>
                          <w:sz w:val="20"/>
                          <w:szCs w:val="20"/>
                        </w:rPr>
                        <w:drawing>
                          <wp:inline distT="0" distB="0" distL="0" distR="0" wp14:anchorId="583F0EF7" wp14:editId="062E0269">
                            <wp:extent cx="1438275" cy="1247744"/>
                            <wp:effectExtent l="0" t="0" r="0" b="0"/>
                            <wp:docPr id="2" name="Picture 2" descr="Πού θα βρείτε τις καλύτερες φλαούνες">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ού θα βρείτε τις καλύτερες φλαούνες">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274" cy="1286782"/>
                                    </a:xfrm>
                                    <a:prstGeom prst="rect">
                                      <a:avLst/>
                                    </a:prstGeom>
                                    <a:noFill/>
                                    <a:ln>
                                      <a:noFill/>
                                    </a:ln>
                                  </pic:spPr>
                                </pic:pic>
                              </a:graphicData>
                            </a:graphic>
                          </wp:inline>
                        </w:drawing>
                      </w:r>
                    </w:p>
                  </w:txbxContent>
                </v:textbox>
                <w10:wrap anchorx="margin"/>
              </v:rect>
            </w:pict>
          </mc:Fallback>
        </mc:AlternateContent>
      </w:r>
      <w:r w:rsidR="003E70C4">
        <w:rPr>
          <w:rFonts w:ascii="Arial" w:hAnsi="Arial" w:cs="Arial"/>
          <w:noProof/>
          <w:color w:val="2962FF"/>
          <w:sz w:val="20"/>
          <w:szCs w:val="20"/>
          <w:lang w:val="el-GR" w:eastAsia="el-GR"/>
        </w:rPr>
        <mc:AlternateContent>
          <mc:Choice Requires="wps">
            <w:drawing>
              <wp:anchor distT="0" distB="0" distL="114300" distR="114300" simplePos="0" relativeHeight="251659264" behindDoc="0" locked="0" layoutInCell="1" allowOverlap="1" wp14:anchorId="7B1F7ADB" wp14:editId="01B9159B">
                <wp:simplePos x="0" y="0"/>
                <wp:positionH relativeFrom="column">
                  <wp:posOffset>4513002</wp:posOffset>
                </wp:positionH>
                <wp:positionV relativeFrom="paragraph">
                  <wp:posOffset>18595</wp:posOffset>
                </wp:positionV>
                <wp:extent cx="1752600" cy="1295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52600" cy="1295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5BAB" w:rsidRDefault="00025BAB" w:rsidP="00025BAB">
                            <w:pPr>
                              <w:jc w:val="center"/>
                            </w:pPr>
                            <w:r>
                              <w:rPr>
                                <w:rFonts w:ascii="Arial" w:hAnsi="Arial" w:cs="Arial"/>
                                <w:noProof/>
                                <w:color w:val="2962FF"/>
                                <w:sz w:val="20"/>
                                <w:szCs w:val="20"/>
                                <w:lang w:val="el-GR" w:eastAsia="el-GR"/>
                              </w:rPr>
                              <w:drawing>
                                <wp:inline distT="0" distB="0" distL="0" distR="0" wp14:anchorId="230B3154" wp14:editId="7F7028F8">
                                  <wp:extent cx="1428750" cy="1257300"/>
                                  <wp:effectExtent l="0" t="0" r="0" b="0"/>
                                  <wp:docPr id="3" name="Picture 3" descr="Πόσο διαρκούν τα πασχαλινά αυγά; | Life i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όσο διαρκούν τα πασχαλινά αυγά; | Life i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1428750"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1F7ADB" id="Rectangle 4" o:spid="_x0000_s1027" style="position:absolute;left:0;text-align:left;margin-left:355.35pt;margin-top:1.45pt;width:138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" filled="f" strokecolor="#1f4d78 [1604]" strokeweight="1pt">
                <v:textbox>
                  <w:txbxContent>
                    <w:p w:rsidR="00025BAB" w:rsidRDefault="00025BAB" w:rsidP="00025BAB">
                      <w:pPr>
                        <w:jc w:val="center"/>
                      </w:pPr>
                      <w:r>
                        <w:rPr>
                          <w:rFonts w:ascii="Arial" w:hAnsi="Arial" w:cs="Arial"/>
                          <w:noProof/>
                          <w:color w:val="2962FF"/>
                          <w:sz w:val="20"/>
                          <w:szCs w:val="20"/>
                        </w:rPr>
                        <w:drawing>
                          <wp:inline distT="0" distB="0" distL="0" distR="0" wp14:anchorId="230B3154" wp14:editId="7F7028F8">
                            <wp:extent cx="1428750" cy="1257300"/>
                            <wp:effectExtent l="0" t="0" r="0" b="0"/>
                            <wp:docPr id="3" name="Picture 3" descr="Πόσο διαρκούν τα πασχαλινά αυγά; | Life i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όσο διαρκούν τα πασχαλινά αυγά; | Life i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428750" cy="1257300"/>
                                    </a:xfrm>
                                    <a:prstGeom prst="rect">
                                      <a:avLst/>
                                    </a:prstGeom>
                                    <a:noFill/>
                                    <a:ln>
                                      <a:noFill/>
                                    </a:ln>
                                  </pic:spPr>
                                </pic:pic>
                              </a:graphicData>
                            </a:graphic>
                          </wp:inline>
                        </w:drawing>
                      </w:r>
                    </w:p>
                  </w:txbxContent>
                </v:textbox>
              </v:rect>
            </w:pict>
          </mc:Fallback>
        </mc:AlternateContent>
      </w:r>
      <w:r w:rsidR="003E70C4">
        <w:rPr>
          <w:rFonts w:ascii="Arial" w:hAnsi="Arial" w:cs="Arial"/>
          <w:noProof/>
          <w:color w:val="2962FF"/>
          <w:sz w:val="20"/>
          <w:szCs w:val="20"/>
          <w:lang w:val="el-GR" w:eastAsia="el-GR"/>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7620</wp:posOffset>
                </wp:positionV>
                <wp:extent cx="1781175" cy="1314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781175" cy="1314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E70C4" w:rsidRDefault="003E70C4" w:rsidP="003E70C4">
                            <w:pPr>
                              <w:jc w:val="center"/>
                            </w:pPr>
                            <w:r>
                              <w:rPr>
                                <w:rFonts w:ascii="Arial" w:hAnsi="Arial" w:cs="Arial"/>
                                <w:noProof/>
                                <w:color w:val="2962FF"/>
                                <w:sz w:val="20"/>
                                <w:szCs w:val="20"/>
                                <w:lang w:val="el-GR" w:eastAsia="el-GR"/>
                              </w:rPr>
                              <w:drawing>
                                <wp:inline distT="0" distB="0" distL="0" distR="0" wp14:anchorId="7F25848E" wp14:editId="0EE09C64">
                                  <wp:extent cx="1628775" cy="1200150"/>
                                  <wp:effectExtent l="0" t="0" r="9525" b="0"/>
                                  <wp:docPr id="1" name="Picture 1" descr="Εικόνες βαθιάς κατάνυξης από ολόκληρη τη χώρα - Η αποκαθήλωση, οι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ες βαθιάς κατάνυξης από ολόκληρη τη χώρα - Η αποκαθήλωση, οι ...">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9431" cy="1200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6" o:spid="_x0000_s1028" style="position:absolute;left:0;text-align:left;margin-left:-6.75pt;margin-top:.6pt;width:140.25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" filled="f" strokecolor="#1f4d78 [1604]" strokeweight="1pt">
                <v:textbox>
                  <w:txbxContent>
                    <w:p w:rsidR="003E70C4" w:rsidRDefault="003E70C4" w:rsidP="003E70C4">
                      <w:pPr>
                        <w:jc w:val="center"/>
                      </w:pPr>
                      <w:r>
                        <w:rPr>
                          <w:rFonts w:ascii="Arial" w:hAnsi="Arial" w:cs="Arial"/>
                          <w:noProof/>
                          <w:color w:val="2962FF"/>
                          <w:sz w:val="20"/>
                          <w:szCs w:val="20"/>
                        </w:rPr>
                        <w:drawing>
                          <wp:inline distT="0" distB="0" distL="0" distR="0" wp14:anchorId="7F25848E" wp14:editId="0EE09C64">
                            <wp:extent cx="1628775" cy="1200150"/>
                            <wp:effectExtent l="0" t="0" r="9525" b="0"/>
                            <wp:docPr id="1" name="Picture 1" descr="Εικόνες βαθιάς κατάνυξης από ολόκληρη τη χώρα - Η αποκαθήλωση, οι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ες βαθιάς κατάνυξης από ολόκληρη τη χώρα - Η αποκαθήλωση, οι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9431" cy="1200633"/>
                                    </a:xfrm>
                                    <a:prstGeom prst="rect">
                                      <a:avLst/>
                                    </a:prstGeom>
                                    <a:noFill/>
                                    <a:ln>
                                      <a:noFill/>
                                    </a:ln>
                                  </pic:spPr>
                                </pic:pic>
                              </a:graphicData>
                            </a:graphic>
                          </wp:inline>
                        </w:drawing>
                      </w:r>
                    </w:p>
                  </w:txbxContent>
                </v:textbox>
              </v:rect>
            </w:pict>
          </mc:Fallback>
        </mc:AlternateContent>
      </w:r>
    </w:p>
    <w:p w:rsidR="003E70C4" w:rsidRPr="003E70C4" w:rsidRDefault="003E70C4" w:rsidP="003E70C4">
      <w:pPr>
        <w:rPr>
          <w:sz w:val="28"/>
          <w:szCs w:val="28"/>
          <w:lang w:val="el-GR"/>
        </w:rPr>
      </w:pPr>
    </w:p>
    <w:p w:rsidR="003E70C4" w:rsidRPr="003E70C4" w:rsidRDefault="003E70C4" w:rsidP="003E70C4">
      <w:pPr>
        <w:rPr>
          <w:sz w:val="28"/>
          <w:szCs w:val="28"/>
          <w:lang w:val="el-GR"/>
        </w:rPr>
      </w:pPr>
    </w:p>
    <w:p w:rsidR="003E70C4" w:rsidRPr="003E70C4" w:rsidRDefault="003E70C4" w:rsidP="003E70C4">
      <w:pPr>
        <w:rPr>
          <w:sz w:val="28"/>
          <w:szCs w:val="28"/>
          <w:lang w:val="el-GR"/>
        </w:rPr>
      </w:pPr>
    </w:p>
    <w:p w:rsidR="003E70C4" w:rsidRDefault="003E70C4" w:rsidP="003E70C4">
      <w:pPr>
        <w:rPr>
          <w:sz w:val="28"/>
          <w:szCs w:val="28"/>
          <w:lang w:val="el-GR"/>
        </w:rPr>
      </w:pPr>
    </w:p>
    <w:p w:rsidR="001C2DCC" w:rsidRDefault="001C2DCC" w:rsidP="00B451CB">
      <w:pPr>
        <w:rPr>
          <w:sz w:val="28"/>
          <w:szCs w:val="28"/>
          <w:lang w:val="el-GR"/>
        </w:rPr>
      </w:pPr>
      <w:r w:rsidRPr="00C80275">
        <w:rPr>
          <w:color w:val="FF0000"/>
          <w:sz w:val="28"/>
          <w:szCs w:val="28"/>
          <w:u w:val="single"/>
          <w:lang w:val="el-GR"/>
        </w:rPr>
        <w:t>Επιτάφιος</w:t>
      </w:r>
      <w:r>
        <w:rPr>
          <w:sz w:val="28"/>
          <w:szCs w:val="28"/>
          <w:lang w:val="el-GR"/>
        </w:rPr>
        <w:t>: Τη Μεγάλη Παρασκευή γυναίκες μαζεύουν λουλούδια και στολίζουν τον Επιτάφιο ψάλλοντας. Το βράδυ κατά τη</w:t>
      </w:r>
      <w:r w:rsidR="00E778AC">
        <w:rPr>
          <w:sz w:val="28"/>
          <w:szCs w:val="28"/>
          <w:lang w:val="el-GR"/>
        </w:rPr>
        <w:t>ν Α</w:t>
      </w:r>
      <w:r w:rsidR="00CF0A35">
        <w:rPr>
          <w:sz w:val="28"/>
          <w:szCs w:val="28"/>
          <w:lang w:val="el-GR"/>
        </w:rPr>
        <w:t>κολουθία του Επιταφί</w:t>
      </w:r>
      <w:r>
        <w:rPr>
          <w:sz w:val="28"/>
          <w:szCs w:val="28"/>
          <w:lang w:val="el-GR"/>
        </w:rPr>
        <w:t>ου</w:t>
      </w:r>
      <w:r w:rsidR="00E778AC">
        <w:rPr>
          <w:sz w:val="28"/>
          <w:szCs w:val="28"/>
          <w:lang w:val="el-GR"/>
        </w:rPr>
        <w:t>,</w:t>
      </w:r>
      <w:r>
        <w:rPr>
          <w:sz w:val="28"/>
          <w:szCs w:val="28"/>
          <w:lang w:val="el-GR"/>
        </w:rPr>
        <w:t xml:space="preserve"> προσκυνούμε την εικόνα του Ενταφιασμού του Χριστού και παίρνουμε </w:t>
      </w:r>
      <w:r w:rsidR="00E778AC">
        <w:rPr>
          <w:sz w:val="28"/>
          <w:szCs w:val="28"/>
          <w:lang w:val="el-GR"/>
        </w:rPr>
        <w:t>ένα λουλούδι. Όταν τελειώσει η Α</w:t>
      </w:r>
      <w:r>
        <w:rPr>
          <w:sz w:val="28"/>
          <w:szCs w:val="28"/>
          <w:lang w:val="el-GR"/>
        </w:rPr>
        <w:t>κολουθία</w:t>
      </w:r>
      <w:r w:rsidR="00E778AC">
        <w:rPr>
          <w:sz w:val="28"/>
          <w:szCs w:val="28"/>
          <w:lang w:val="el-GR"/>
        </w:rPr>
        <w:t>,</w:t>
      </w:r>
      <w:bookmarkStart w:id="0" w:name="_GoBack"/>
      <w:bookmarkEnd w:id="0"/>
      <w:r>
        <w:rPr>
          <w:sz w:val="28"/>
          <w:szCs w:val="28"/>
          <w:lang w:val="el-GR"/>
        </w:rPr>
        <w:t xml:space="preserve"> γίνεται περιφορά του Επιταφίου γύρω από την εκκλησία ή στους δρόμους.</w:t>
      </w:r>
    </w:p>
    <w:p w:rsidR="006D7E1B" w:rsidRPr="006D7E1B" w:rsidRDefault="001C2DCC" w:rsidP="006D7E1B">
      <w:pPr>
        <w:rPr>
          <w:sz w:val="28"/>
          <w:szCs w:val="28"/>
          <w:lang w:val="el-GR"/>
        </w:rPr>
      </w:pPr>
      <w:r w:rsidRPr="00C80275">
        <w:rPr>
          <w:color w:val="FF0000"/>
          <w:sz w:val="28"/>
          <w:szCs w:val="28"/>
          <w:u w:val="single"/>
          <w:lang w:val="el-GR"/>
        </w:rPr>
        <w:t>Φλαούνες</w:t>
      </w:r>
      <w:r>
        <w:rPr>
          <w:sz w:val="28"/>
          <w:szCs w:val="28"/>
          <w:lang w:val="el-GR"/>
        </w:rPr>
        <w:t xml:space="preserve">: </w:t>
      </w:r>
      <w:r w:rsidR="00C80275">
        <w:rPr>
          <w:sz w:val="28"/>
          <w:szCs w:val="28"/>
          <w:lang w:val="el-GR"/>
        </w:rPr>
        <w:t>Οι φλαούνες είναι κυπριακό παραδοσιακό τρόφιμο που φτιαχνόταν σύμφωνα με την παράδοση το Μεγάλο Σάββατο. Περιέχει μείγμα τυριών, προζύμι, αβγά, σταφίδες και διάφορα μυρωδικά και ψήνεται στον φούρνο. Οι πιστοί τις τρώνε μετά την Ανάσταση.</w:t>
      </w:r>
    </w:p>
    <w:p w:rsidR="00FB1C72" w:rsidRPr="006D7E1B" w:rsidRDefault="006D7E1B" w:rsidP="006D7E1B">
      <w:pPr>
        <w:rPr>
          <w:sz w:val="28"/>
          <w:szCs w:val="28"/>
          <w:lang w:val="el-GR"/>
        </w:rPr>
      </w:pPr>
      <w:r w:rsidRPr="00C80275">
        <w:rPr>
          <w:color w:val="FF0000"/>
          <w:sz w:val="28"/>
          <w:szCs w:val="28"/>
          <w:u w:val="single"/>
          <w:lang w:val="el-GR"/>
        </w:rPr>
        <w:t>Βάψιμο αβγών</w:t>
      </w:r>
      <w:r>
        <w:rPr>
          <w:sz w:val="28"/>
          <w:szCs w:val="28"/>
          <w:lang w:val="el-GR"/>
        </w:rPr>
        <w:t>: Την Μεγάλη Πέμπτη συνηθίζουμε να βάφουμε τα κόκκινα αβγά. Σύμφωνα με μια παράδοση συμβολίζουν το αίμα του Χριστού που έσταζε από το μέτωπό του, μετά που του φόρεσαν οι σταυρωτές του το ακάνθινο στεφάνι. Σήμερα στο βάψιμο των αβγών χρησιμοποιούμε μπογιές διαφόρων χρωμάτων. Στα πιο παλιά χρό</w:t>
      </w:r>
      <w:r w:rsidR="00672F6A">
        <w:rPr>
          <w:sz w:val="28"/>
          <w:szCs w:val="28"/>
          <w:lang w:val="el-GR"/>
        </w:rPr>
        <w:t>νια όμως χρησιμοποιούσαν ρίζες ρ</w:t>
      </w:r>
      <w:r>
        <w:rPr>
          <w:sz w:val="28"/>
          <w:szCs w:val="28"/>
          <w:lang w:val="el-GR"/>
        </w:rPr>
        <w:t>ιζαριού, φύλλα κρεμμυδιού ή κίτρινες μαργαρίτες.</w:t>
      </w:r>
    </w:p>
    <w:sectPr w:rsidR="00FB1C72" w:rsidRPr="006D7E1B" w:rsidSect="00A53D9F">
      <w:pgSz w:w="12240" w:h="15840"/>
      <w:pgMar w:top="900" w:right="900" w:bottom="108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C79D9"/>
    <w:multiLevelType w:val="hybridMultilevel"/>
    <w:tmpl w:val="746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A77403"/>
    <w:multiLevelType w:val="hybridMultilevel"/>
    <w:tmpl w:val="BD4EF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51E"/>
    <w:rsid w:val="00025BAB"/>
    <w:rsid w:val="001C2DCC"/>
    <w:rsid w:val="0022758D"/>
    <w:rsid w:val="003B5083"/>
    <w:rsid w:val="003E70C4"/>
    <w:rsid w:val="00564824"/>
    <w:rsid w:val="005C2DFE"/>
    <w:rsid w:val="00643370"/>
    <w:rsid w:val="00672F6A"/>
    <w:rsid w:val="006D7E1B"/>
    <w:rsid w:val="00874755"/>
    <w:rsid w:val="00965280"/>
    <w:rsid w:val="00A03E39"/>
    <w:rsid w:val="00A53D9F"/>
    <w:rsid w:val="00B2751E"/>
    <w:rsid w:val="00B451CB"/>
    <w:rsid w:val="00C80275"/>
    <w:rsid w:val="00CA650F"/>
    <w:rsid w:val="00CF0A35"/>
    <w:rsid w:val="00CF2500"/>
    <w:rsid w:val="00D74303"/>
    <w:rsid w:val="00DC74F8"/>
    <w:rsid w:val="00E20BCB"/>
    <w:rsid w:val="00E76D49"/>
    <w:rsid w:val="00E778AC"/>
    <w:rsid w:val="00F36AFE"/>
    <w:rsid w:val="00FB1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51E"/>
    <w:pPr>
      <w:ind w:left="720"/>
      <w:contextualSpacing/>
    </w:pPr>
  </w:style>
  <w:style w:type="paragraph" w:styleId="a4">
    <w:name w:val="Balloon Text"/>
    <w:basedOn w:val="a"/>
    <w:link w:val="Char"/>
    <w:uiPriority w:val="99"/>
    <w:semiHidden/>
    <w:unhideWhenUsed/>
    <w:rsid w:val="0064337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433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51E"/>
    <w:pPr>
      <w:ind w:left="720"/>
      <w:contextualSpacing/>
    </w:pPr>
  </w:style>
  <w:style w:type="paragraph" w:styleId="a4">
    <w:name w:val="Balloon Text"/>
    <w:basedOn w:val="a"/>
    <w:link w:val="Char"/>
    <w:uiPriority w:val="99"/>
    <w:semiHidden/>
    <w:unhideWhenUsed/>
    <w:rsid w:val="0064337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433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url?sa=i&amp;url=https://lifeis.gr/fitness/diatrofi/poso-diarkoyn-ta-pashalina-ayga&amp;psig=AOvVaw0OjKZuO1DmZgb15X2Xav3O&amp;ust=1585747338460000&amp;source=images&amp;cd=vfe&amp;ved=0CAIQjRxqFwoTCODJr6jnxOgCFQAAAAAdAAAAABAE"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hyperlink" Target="https://www.google.com/url?sa=i&amp;url=https://www.tanea.gr/2019/04/26/greece/eikones-vathias-katanyksis-apo-olokliri-ti-xora-i-apokathilosi-oi-epitafioi-i-perifora-eikones/&amp;psig=AOvVaw3Q-qwIa9SI50skchS15qNX&amp;ust=1585749124599000&amp;source=images&amp;cd=vfe&amp;ved=0CAIQjRxqFwoTCJifjfztxOgCFQAAAAAdAAAAABAi" TargetMode="Externa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url?sa=i&amp;url=http://rss.philenews.com/downtown/going-out/article/689353/poy-tha-breite-tis-kalyteres-flaoynes&amp;psig=AOvVaw1P6rV0FjTIthIAGtPH1vv4&amp;ust=1585747193464000&amp;source=images&amp;cd=vfe&amp;ved=0CAIQjRxqFwoTCKjtmuPmxOgCFQAAAAAdAAAAABAF" TargetMode="External"/><Relationship Id="rId5" Type="http://schemas.openxmlformats.org/officeDocument/2006/relationships/webSettings" Target="webSettings.xml"/><Relationship Id="rId15" Type="http://schemas.openxmlformats.org/officeDocument/2006/relationships/hyperlink" Target="https://www.google.com/url?sa=i&amp;url=https://lifeis.gr/fitness/diatrofi/poso-diarkoyn-ta-pashalina-ayga&amp;psig=AOvVaw0OjKZuO1DmZgb15X2Xav3O&amp;ust=1585747338460000&amp;source=images&amp;cd=vfe&amp;ved=0CAIQjRxqFwoTCODJr6jnxOgCFQAAAAAdAAAAABAE" TargetMode="External"/><Relationship Id="rId10" Type="http://schemas.openxmlformats.org/officeDocument/2006/relationships/image" Target="media/image4.jpeg"/><Relationship Id="rId19" Type="http://schemas.openxmlformats.org/officeDocument/2006/relationships/hyperlink" Target="https://www.google.com/url?sa=i&amp;url=https://www.tanea.gr/2019/04/26/greece/eikones-vathias-katanyksis-apo-olokliri-ti-xora-i-apokathilosi-oi-epitafioi-i-perifora-eikones/&amp;psig=AOvVaw3Q-qwIa9SI50skchS15qNX&amp;ust=1585749124599000&amp;source=images&amp;cd=vfe&amp;ved=0CAIQjRxqFwoTCJifjfztxOgCFQAAAAAdAAAAABAi" TargetMode="External"/><Relationship Id="rId4" Type="http://schemas.openxmlformats.org/officeDocument/2006/relationships/settings" Target="settings.xml"/><Relationship Id="rId9" Type="http://schemas.openxmlformats.org/officeDocument/2006/relationships/hyperlink" Target="https://www.google.com/url?sa=i&amp;url=http://rss.philenews.com/downtown/going-out/article/689353/poy-tha-breite-tis-kalyteres-flaoynes&amp;psig=AOvVaw1P6rV0FjTIthIAGtPH1vv4&amp;ust=1585747193464000&amp;source=images&amp;cd=vfe&amp;ved=0CAIQjRxqFwoTCKjtmuPmxOgCFQAAAAAdAAAAABAF"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1421</Characters>
  <Application>Microsoft Office Word</Application>
  <DocSecurity>0</DocSecurity>
  <Lines>11</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Teacher</cp:lastModifiedBy>
  <cp:revision>3</cp:revision>
  <dcterms:created xsi:type="dcterms:W3CDTF">2020-04-07T14:55:00Z</dcterms:created>
  <dcterms:modified xsi:type="dcterms:W3CDTF">2020-04-07T14:56:00Z</dcterms:modified>
</cp:coreProperties>
</file>